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9371" w14:textId="77777777" w:rsidR="00C37079" w:rsidRDefault="00A91C7F">
      <w:pPr>
        <w:pStyle w:val="Textoindependiente"/>
        <w:ind w:left="4414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MX" w:eastAsia="es-MX"/>
        </w:rPr>
        <w:drawing>
          <wp:inline distT="0" distB="0" distL="0" distR="0" wp14:anchorId="6F98E9CE" wp14:editId="584E7ABF">
            <wp:extent cx="456333" cy="50720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33" cy="50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3D4D" w14:textId="77777777" w:rsidR="00C37079" w:rsidRDefault="00A91C7F">
      <w:pPr>
        <w:spacing w:before="33" w:line="278" w:lineRule="auto"/>
        <w:ind w:left="2047" w:right="1911" w:hanging="7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RAMA JUDICIAL DEL PODER PÚBLICO </w:t>
      </w:r>
      <w:r>
        <w:rPr>
          <w:rFonts w:ascii="Verdana" w:hAnsi="Verdana"/>
          <w:b/>
          <w:spacing w:val="-2"/>
        </w:rPr>
        <w:t>TRIBUNAL</w:t>
      </w:r>
      <w:r>
        <w:rPr>
          <w:rFonts w:ascii="Verdana" w:hAnsi="Verdana"/>
          <w:b/>
          <w:spacing w:val="-12"/>
        </w:rPr>
        <w:t xml:space="preserve"> </w:t>
      </w:r>
      <w:r>
        <w:rPr>
          <w:rFonts w:ascii="Verdana" w:hAnsi="Verdana"/>
          <w:b/>
          <w:spacing w:val="-2"/>
        </w:rPr>
        <w:t>ADMINISTRATIVO</w:t>
      </w:r>
      <w:r>
        <w:rPr>
          <w:rFonts w:ascii="Verdana" w:hAnsi="Verdana"/>
          <w:b/>
          <w:spacing w:val="-9"/>
        </w:rPr>
        <w:t xml:space="preserve"> </w:t>
      </w:r>
      <w:r>
        <w:rPr>
          <w:rFonts w:ascii="Verdana" w:hAnsi="Verdana"/>
          <w:b/>
          <w:spacing w:val="-2"/>
        </w:rPr>
        <w:t>DE</w:t>
      </w:r>
      <w:r>
        <w:rPr>
          <w:rFonts w:ascii="Verdana" w:hAnsi="Verdana"/>
          <w:b/>
          <w:spacing w:val="-11"/>
        </w:rPr>
        <w:t xml:space="preserve"> </w:t>
      </w:r>
      <w:r>
        <w:rPr>
          <w:rFonts w:ascii="Verdana" w:hAnsi="Verdana"/>
          <w:b/>
          <w:spacing w:val="-2"/>
        </w:rPr>
        <w:t xml:space="preserve">ANTIOQUIA </w:t>
      </w:r>
      <w:r>
        <w:rPr>
          <w:rFonts w:ascii="Verdana" w:hAnsi="Verdana"/>
          <w:b/>
        </w:rPr>
        <w:t>SECRETARÍA GENERAL</w:t>
      </w:r>
    </w:p>
    <w:p w14:paraId="2A6F9881" w14:textId="77777777" w:rsidR="00C37079" w:rsidRDefault="00A91C7F">
      <w:pPr>
        <w:pStyle w:val="Textoindependiente"/>
        <w:spacing w:before="63"/>
        <w:rPr>
          <w:rFonts w:ascii="Verdana"/>
          <w:b/>
          <w:sz w:val="20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C7D56A" wp14:editId="6E533027">
                <wp:simplePos x="0" y="0"/>
                <wp:positionH relativeFrom="page">
                  <wp:posOffset>1242060</wp:posOffset>
                </wp:positionH>
                <wp:positionV relativeFrom="paragraph">
                  <wp:posOffset>209640</wp:posOffset>
                </wp:positionV>
                <wp:extent cx="5649595" cy="1841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959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9595" h="18415">
                              <a:moveTo>
                                <a:pt x="5649595" y="0"/>
                              </a:moveTo>
                              <a:lnTo>
                                <a:pt x="0" y="0"/>
                              </a:lnTo>
                              <a:lnTo>
                                <a:pt x="0" y="18415"/>
                              </a:lnTo>
                              <a:lnTo>
                                <a:pt x="5649595" y="18415"/>
                              </a:lnTo>
                              <a:lnTo>
                                <a:pt x="56495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EB1C9D" id="Graphic 2" o:spid="_x0000_s1026" style="position:absolute;margin-left:97.8pt;margin-top:16.5pt;width:444.85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4959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" path="m5649595,l,,,18415r5649595,l564959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63A4523" w14:textId="77777777" w:rsidR="00C37079" w:rsidRDefault="00A91C7F">
      <w:pPr>
        <w:spacing w:before="222"/>
        <w:ind w:left="137"/>
        <w:jc w:val="center"/>
        <w:rPr>
          <w:rFonts w:ascii="Verdana"/>
          <w:b/>
        </w:rPr>
      </w:pPr>
      <w:r>
        <w:rPr>
          <w:rFonts w:ascii="Verdana"/>
          <w:b/>
          <w:color w:val="1F1F1F"/>
        </w:rPr>
        <w:t>SE</w:t>
      </w:r>
      <w:r>
        <w:rPr>
          <w:rFonts w:ascii="Verdana"/>
          <w:b/>
          <w:color w:val="1F1F1F"/>
          <w:spacing w:val="-16"/>
        </w:rPr>
        <w:t xml:space="preserve"> </w:t>
      </w:r>
      <w:r>
        <w:rPr>
          <w:rFonts w:ascii="Verdana"/>
          <w:b/>
          <w:color w:val="1F1F1F"/>
        </w:rPr>
        <w:t>INFORMA</w:t>
      </w:r>
      <w:r>
        <w:rPr>
          <w:rFonts w:ascii="Verdana"/>
          <w:b/>
          <w:color w:val="1F1F1F"/>
          <w:spacing w:val="-14"/>
        </w:rPr>
        <w:t xml:space="preserve"> </w:t>
      </w:r>
      <w:r>
        <w:rPr>
          <w:rFonts w:ascii="Verdana"/>
          <w:b/>
          <w:color w:val="1F1F1F"/>
        </w:rPr>
        <w:t>A</w:t>
      </w:r>
      <w:r>
        <w:rPr>
          <w:rFonts w:ascii="Verdana"/>
          <w:b/>
          <w:color w:val="1F1F1F"/>
          <w:spacing w:val="-18"/>
        </w:rPr>
        <w:t xml:space="preserve"> </w:t>
      </w:r>
      <w:r>
        <w:rPr>
          <w:rFonts w:ascii="Verdana"/>
          <w:b/>
          <w:color w:val="1F1F1F"/>
        </w:rPr>
        <w:t>LA</w:t>
      </w:r>
      <w:r>
        <w:rPr>
          <w:rFonts w:ascii="Verdana"/>
          <w:b/>
          <w:color w:val="1F1F1F"/>
          <w:spacing w:val="-13"/>
        </w:rPr>
        <w:t xml:space="preserve"> </w:t>
      </w:r>
      <w:r>
        <w:rPr>
          <w:rFonts w:ascii="Verdana"/>
          <w:b/>
          <w:color w:val="1F1F1F"/>
          <w:spacing w:val="-2"/>
        </w:rPr>
        <w:t>COMUNIDAD</w:t>
      </w:r>
    </w:p>
    <w:p w14:paraId="547B1300" w14:textId="77777777" w:rsidR="00C37079" w:rsidRDefault="00C37079">
      <w:pPr>
        <w:pStyle w:val="Textoindependiente"/>
        <w:rPr>
          <w:rFonts w:ascii="Verdana"/>
          <w:b/>
          <w:sz w:val="22"/>
        </w:rPr>
      </w:pPr>
    </w:p>
    <w:p w14:paraId="1094C530" w14:textId="77777777" w:rsidR="00C37079" w:rsidRDefault="00C37079">
      <w:pPr>
        <w:pStyle w:val="Textoindependiente"/>
        <w:spacing w:before="133"/>
        <w:rPr>
          <w:rFonts w:ascii="Verdana"/>
          <w:b/>
          <w:sz w:val="22"/>
        </w:rPr>
      </w:pPr>
    </w:p>
    <w:p w14:paraId="365D8247" w14:textId="265356CE" w:rsidR="00C37079" w:rsidRDefault="00A91C7F">
      <w:pPr>
        <w:spacing w:before="1"/>
        <w:ind w:left="119" w:right="123"/>
        <w:jc w:val="both"/>
        <w:rPr>
          <w:rFonts w:ascii="Verdana" w:hAnsi="Verdana"/>
        </w:rPr>
      </w:pPr>
      <w:r>
        <w:rPr>
          <w:rFonts w:ascii="Verdana" w:hAnsi="Verdana"/>
        </w:rPr>
        <w:t xml:space="preserve">Que se encuentra fijado en lista por el término de 10 días hábiles, el proceso con radicado 05001 23 33 </w:t>
      </w:r>
      <w:r>
        <w:rPr>
          <w:rFonts w:ascii="Verdana" w:hAnsi="Verdana"/>
          <w:b/>
        </w:rPr>
        <w:t>000 2024</w:t>
      </w:r>
      <w:r>
        <w:rPr>
          <w:rFonts w:ascii="Verdana" w:hAnsi="Verdana"/>
          <w:b/>
          <w:spacing w:val="40"/>
        </w:rPr>
        <w:t xml:space="preserve"> </w:t>
      </w:r>
      <w:r w:rsidR="00FD721B">
        <w:rPr>
          <w:rFonts w:ascii="Verdana" w:hAnsi="Verdana"/>
          <w:b/>
        </w:rPr>
        <w:t>00</w:t>
      </w:r>
      <w:r w:rsidR="00A45FD6">
        <w:rPr>
          <w:rFonts w:ascii="Verdana" w:hAnsi="Verdana"/>
          <w:b/>
        </w:rPr>
        <w:t>3</w:t>
      </w:r>
      <w:r w:rsidR="00787315">
        <w:rPr>
          <w:rFonts w:ascii="Verdana" w:hAnsi="Verdana"/>
          <w:b/>
        </w:rPr>
        <w:t>28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00, MP. VERÓNICA GUTIÉRREZ TOBÓN,</w:t>
      </w:r>
    </w:p>
    <w:p w14:paraId="3C5BAE57" w14:textId="31D8252D" w:rsidR="00C37079" w:rsidRDefault="00A91C7F">
      <w:pPr>
        <w:spacing w:before="2"/>
        <w:ind w:left="119" w:right="10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relativo a la </w:t>
      </w:r>
      <w:r>
        <w:rPr>
          <w:rFonts w:ascii="Verdana" w:hAnsi="Verdana"/>
          <w:b/>
        </w:rPr>
        <w:t xml:space="preserve">REVISIÓN DEL ACUERDO No. </w:t>
      </w:r>
      <w:r w:rsidR="00BE4634">
        <w:rPr>
          <w:rFonts w:ascii="Verdana" w:hAnsi="Verdana"/>
          <w:b/>
        </w:rPr>
        <w:t>07</w:t>
      </w:r>
      <w:r>
        <w:rPr>
          <w:rFonts w:ascii="Verdana" w:hAnsi="Verdana"/>
          <w:b/>
        </w:rPr>
        <w:t xml:space="preserve"> DE</w:t>
      </w:r>
      <w:r w:rsidR="00FD721B">
        <w:rPr>
          <w:rFonts w:ascii="Verdana" w:hAnsi="Verdana"/>
          <w:b/>
        </w:rPr>
        <w:t xml:space="preserve">L </w:t>
      </w:r>
      <w:r w:rsidR="00BE4634">
        <w:rPr>
          <w:rFonts w:ascii="Verdana" w:hAnsi="Verdana"/>
          <w:b/>
        </w:rPr>
        <w:t>24</w:t>
      </w:r>
      <w:r w:rsidR="00FD721B">
        <w:rPr>
          <w:rFonts w:ascii="Verdana" w:hAnsi="Verdana"/>
          <w:b/>
        </w:rPr>
        <w:t xml:space="preserve"> DE </w:t>
      </w:r>
      <w:r w:rsidR="00BE4634">
        <w:rPr>
          <w:rFonts w:ascii="Verdana" w:hAnsi="Verdana"/>
          <w:b/>
        </w:rPr>
        <w:t>ABRIL</w:t>
      </w:r>
      <w:r w:rsidR="00FD721B">
        <w:rPr>
          <w:rFonts w:ascii="Verdana" w:hAnsi="Verdana"/>
          <w:b/>
        </w:rPr>
        <w:t xml:space="preserve"> DE </w:t>
      </w:r>
      <w:r>
        <w:rPr>
          <w:rFonts w:ascii="Verdana" w:hAnsi="Verdana"/>
          <w:b/>
        </w:rPr>
        <w:t xml:space="preserve"> 2023</w:t>
      </w:r>
      <w:r>
        <w:rPr>
          <w:rFonts w:ascii="Verdana" w:hAnsi="Verdana"/>
        </w:rPr>
        <w:t xml:space="preserve">, aprobado por la Presidencia del Concejo Municipal de </w:t>
      </w:r>
      <w:r w:rsidR="00BE4634">
        <w:rPr>
          <w:rFonts w:ascii="Verdana" w:hAnsi="Verdana"/>
        </w:rPr>
        <w:t>Guarne</w:t>
      </w:r>
      <w:r>
        <w:rPr>
          <w:rFonts w:ascii="Verdana" w:hAnsi="Verdana"/>
        </w:rPr>
        <w:t xml:space="preserve">, </w:t>
      </w:r>
      <w:r>
        <w:rPr>
          <w:rFonts w:ascii="Verdana" w:hAnsi="Verdana"/>
          <w:i/>
        </w:rPr>
        <w:t>“</w:t>
      </w:r>
      <w:r w:rsidR="00BE4634" w:rsidRPr="00BE4634">
        <w:rPr>
          <w:rFonts w:ascii="Verdana" w:hAnsi="Verdana"/>
          <w:u w:val="single"/>
        </w:rPr>
        <w:t xml:space="preserve">POR MEDIO DEL CUAL SE ADOPTA Y SE FIJA EL REGLAMENTO PARA EL RECONOCIMIENTO DE LOS GASTOS DE TRANSPORTE A LOS HONORABLES CONCEJALES, QUE RESIDAN EN LA ZONA RURAL DEL MUNICIPIO DE GUARNE – ANTIOQUIA Y SE DEROGA EL ACUERDO </w:t>
      </w:r>
      <w:r w:rsidR="00BE4634" w:rsidRPr="00BE4634">
        <w:rPr>
          <w:rFonts w:ascii="Verdana" w:hAnsi="Verdana"/>
          <w:u w:val="single"/>
        </w:rPr>
        <w:t>Nro.</w:t>
      </w:r>
      <w:bookmarkStart w:id="0" w:name="_GoBack"/>
      <w:bookmarkEnd w:id="0"/>
      <w:r w:rsidR="00BE4634" w:rsidRPr="00BE4634">
        <w:rPr>
          <w:rFonts w:ascii="Verdana" w:hAnsi="Verdana"/>
          <w:u w:val="single"/>
        </w:rPr>
        <w:t xml:space="preserve"> 02 DEL 10 DE MARZO DE 2011</w:t>
      </w:r>
      <w:r>
        <w:rPr>
          <w:rFonts w:ascii="Verdana" w:hAnsi="Verdana"/>
          <w:i/>
        </w:rPr>
        <w:t>.”</w:t>
      </w:r>
    </w:p>
    <w:p w14:paraId="243C2390" w14:textId="77777777" w:rsidR="00C37079" w:rsidRDefault="00C37079">
      <w:pPr>
        <w:pStyle w:val="Textoindependiente"/>
        <w:spacing w:before="37"/>
        <w:rPr>
          <w:rFonts w:ascii="Verdana"/>
          <w:i/>
          <w:sz w:val="22"/>
        </w:rPr>
      </w:pPr>
    </w:p>
    <w:p w14:paraId="322D0AA1" w14:textId="77777777" w:rsidR="00C37079" w:rsidRDefault="00A91C7F">
      <w:pPr>
        <w:spacing w:before="1" w:line="278" w:lineRule="auto"/>
        <w:ind w:left="119" w:right="229"/>
        <w:jc w:val="both"/>
        <w:rPr>
          <w:rFonts w:ascii="Verdana" w:hAnsi="Verdana"/>
        </w:rPr>
      </w:pPr>
      <w:r>
        <w:rPr>
          <w:rFonts w:ascii="Verdana" w:hAnsi="Verdana"/>
          <w:color w:val="1F1F1F"/>
        </w:rPr>
        <w:t>Conforme al artículo 121 del Decreto 1333 de 1986, durante esta fijación cualquier persona podrá intervenir para defender o</w:t>
      </w:r>
      <w:r>
        <w:rPr>
          <w:rFonts w:ascii="Verdana" w:hAnsi="Verdana"/>
          <w:color w:val="1F1F1F"/>
          <w:spacing w:val="40"/>
        </w:rPr>
        <w:t xml:space="preserve"> </w:t>
      </w:r>
      <w:r>
        <w:rPr>
          <w:rFonts w:ascii="Verdana" w:hAnsi="Verdana"/>
          <w:color w:val="1F1F1F"/>
        </w:rPr>
        <w:t>impugnar</w:t>
      </w:r>
      <w:r>
        <w:rPr>
          <w:rFonts w:ascii="Verdana" w:hAnsi="Verdana"/>
          <w:color w:val="1F1F1F"/>
          <w:spacing w:val="40"/>
        </w:rPr>
        <w:t xml:space="preserve"> </w:t>
      </w:r>
      <w:r>
        <w:rPr>
          <w:rFonts w:ascii="Verdana" w:hAnsi="Verdana"/>
          <w:color w:val="1F1F1F"/>
        </w:rPr>
        <w:t>la constitucionalidad o legalidad del acuerdo y solicitar la práctica de pruebas.</w:t>
      </w:r>
    </w:p>
    <w:p w14:paraId="04FD88A0" w14:textId="77777777" w:rsidR="00C37079" w:rsidRDefault="00C37079">
      <w:pPr>
        <w:pStyle w:val="Textoindependiente"/>
        <w:spacing w:before="45"/>
        <w:rPr>
          <w:rFonts w:ascii="Verdana"/>
          <w:sz w:val="22"/>
        </w:rPr>
      </w:pPr>
    </w:p>
    <w:p w14:paraId="0D6F1634" w14:textId="77777777" w:rsidR="00C37079" w:rsidRDefault="00A91C7F">
      <w:pPr>
        <w:tabs>
          <w:tab w:val="left" w:pos="9105"/>
        </w:tabs>
        <w:spacing w:line="280" w:lineRule="auto"/>
        <w:ind w:left="119" w:right="236"/>
        <w:jc w:val="both"/>
        <w:rPr>
          <w:rFonts w:ascii="Verdana" w:hAnsi="Verdana"/>
        </w:rPr>
      </w:pPr>
      <w:r>
        <w:rPr>
          <w:rFonts w:ascii="Verdana" w:hAnsi="Verdana"/>
          <w:color w:val="1F1F1F"/>
        </w:rPr>
        <w:t xml:space="preserve">La consulta del proceso y todas las actuaciones surtidas en el mismo, se podrán efectuar con los 23 dígitos del radicado en las </w:t>
      </w:r>
      <w:r>
        <w:rPr>
          <w:rFonts w:ascii="Verdana" w:hAnsi="Verdana"/>
          <w:color w:val="1F1F1F"/>
          <w:u w:val="single" w:color="1F1F1F"/>
        </w:rPr>
        <w:t>opciones del medio</w:t>
      </w:r>
      <w:r>
        <w:rPr>
          <w:rFonts w:ascii="Verdana" w:hAnsi="Verdana"/>
          <w:color w:val="1F1F1F"/>
        </w:rPr>
        <w:t xml:space="preserve"> denominadas "consulta de procesos", ubicándose en los siguientes enlaces: </w:t>
      </w:r>
      <w:r>
        <w:rPr>
          <w:rFonts w:ascii="Verdana" w:hAnsi="Verdana"/>
          <w:color w:val="006CBB"/>
          <w:spacing w:val="-2"/>
          <w:u w:val="single" w:color="006CBB"/>
        </w:rPr>
        <w:t>https://consultaprocesos.ramajudicial.gov.co/procesos/bienvenida</w:t>
      </w:r>
      <w:r>
        <w:rPr>
          <w:rFonts w:ascii="Verdana" w:hAnsi="Verdana"/>
          <w:color w:val="006CBB"/>
        </w:rPr>
        <w:tab/>
      </w:r>
      <w:r>
        <w:rPr>
          <w:rFonts w:ascii="Verdana" w:hAnsi="Verdana"/>
          <w:color w:val="1F1F1F"/>
          <w:spacing w:val="-10"/>
        </w:rPr>
        <w:t xml:space="preserve">y </w:t>
      </w:r>
      <w:r>
        <w:rPr>
          <w:rFonts w:ascii="Verdana" w:hAnsi="Verdana"/>
          <w:color w:val="006CBB"/>
          <w:spacing w:val="-2"/>
        </w:rPr>
        <w:t>https://samairj.consejodeestado.gov.co/Vistas/Casos/procesos.aspx</w:t>
      </w:r>
    </w:p>
    <w:p w14:paraId="79B38594" w14:textId="77777777" w:rsidR="00C37079" w:rsidRDefault="00C37079">
      <w:pPr>
        <w:pStyle w:val="Textoindependiente"/>
        <w:rPr>
          <w:rFonts w:ascii="Verdana"/>
          <w:sz w:val="22"/>
        </w:rPr>
      </w:pPr>
    </w:p>
    <w:p w14:paraId="771883E9" w14:textId="77777777" w:rsidR="00C37079" w:rsidRDefault="00C37079">
      <w:pPr>
        <w:pStyle w:val="Textoindependiente"/>
        <w:spacing w:before="70"/>
        <w:rPr>
          <w:rFonts w:ascii="Verdana"/>
          <w:sz w:val="22"/>
        </w:rPr>
      </w:pPr>
    </w:p>
    <w:p w14:paraId="0289794F" w14:textId="2DEB0EAD" w:rsidR="00C37079" w:rsidRDefault="00A91C7F">
      <w:pPr>
        <w:ind w:left="119"/>
        <w:jc w:val="both"/>
        <w:rPr>
          <w:rFonts w:ascii="Verdana" w:hAnsi="Verdana"/>
        </w:rPr>
      </w:pPr>
      <w:r>
        <w:rPr>
          <w:rFonts w:ascii="Verdana" w:hAnsi="Verdana"/>
        </w:rPr>
        <w:t>Medellín,</w:t>
      </w:r>
      <w:r>
        <w:rPr>
          <w:rFonts w:ascii="Verdana" w:hAnsi="Verdana"/>
          <w:spacing w:val="-20"/>
        </w:rPr>
        <w:t xml:space="preserve"> </w:t>
      </w:r>
      <w:r w:rsidR="00A45FD6">
        <w:rPr>
          <w:rFonts w:ascii="Verdana" w:hAnsi="Verdana"/>
        </w:rPr>
        <w:t>27</w:t>
      </w:r>
      <w:r w:rsidR="00FD721B">
        <w:rPr>
          <w:rFonts w:ascii="Verdana" w:hAnsi="Verdana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febrero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  <w:spacing w:val="-2"/>
        </w:rPr>
        <w:t>2024.</w:t>
      </w:r>
    </w:p>
    <w:p w14:paraId="6EFF8252" w14:textId="77777777" w:rsidR="00C37079" w:rsidRDefault="00A91C7F">
      <w:pPr>
        <w:pStyle w:val="Textoindependiente"/>
        <w:spacing w:before="5"/>
        <w:rPr>
          <w:rFonts w:ascii="Verdana"/>
          <w:sz w:val="7"/>
        </w:rPr>
      </w:pPr>
      <w:r>
        <w:rPr>
          <w:noProof/>
          <w:lang w:val="es-MX" w:eastAsia="es-MX"/>
        </w:rPr>
        <w:drawing>
          <wp:anchor distT="0" distB="0" distL="0" distR="0" simplePos="0" relativeHeight="487588352" behindDoc="1" locked="0" layoutInCell="1" allowOverlap="1" wp14:anchorId="086B308C" wp14:editId="13321F63">
            <wp:simplePos x="0" y="0"/>
            <wp:positionH relativeFrom="page">
              <wp:posOffset>3032125</wp:posOffset>
            </wp:positionH>
            <wp:positionV relativeFrom="paragraph">
              <wp:posOffset>72508</wp:posOffset>
            </wp:positionV>
            <wp:extent cx="2035556" cy="142284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556" cy="1422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76D97" w14:textId="77777777" w:rsidR="00C37079" w:rsidRDefault="00C37079">
      <w:pPr>
        <w:pStyle w:val="Textoindependiente"/>
        <w:spacing w:before="78"/>
        <w:rPr>
          <w:rFonts w:ascii="Verdana"/>
          <w:sz w:val="22"/>
        </w:rPr>
      </w:pPr>
    </w:p>
    <w:p w14:paraId="787416B0" w14:textId="77777777" w:rsidR="00C37079" w:rsidRDefault="00A91C7F">
      <w:pPr>
        <w:ind w:left="119" w:right="63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Publicado</w:t>
      </w:r>
      <w:r>
        <w:rPr>
          <w:rFonts w:ascii="Verdana" w:hAnsi="Verdana"/>
          <w:spacing w:val="-9"/>
          <w:sz w:val="18"/>
        </w:rPr>
        <w:t xml:space="preserve"> </w:t>
      </w:r>
      <w:r>
        <w:rPr>
          <w:rFonts w:ascii="Verdana" w:hAnsi="Verdana"/>
          <w:sz w:val="18"/>
        </w:rPr>
        <w:t>en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Página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WEB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de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la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Rama</w:t>
      </w:r>
      <w:r>
        <w:rPr>
          <w:rFonts w:ascii="Verdana" w:hAnsi="Verdana"/>
          <w:spacing w:val="-12"/>
          <w:sz w:val="18"/>
        </w:rPr>
        <w:t xml:space="preserve"> </w:t>
      </w:r>
      <w:r>
        <w:rPr>
          <w:rFonts w:ascii="Verdana" w:hAnsi="Verdana"/>
          <w:sz w:val="18"/>
        </w:rPr>
        <w:t>Judicial</w:t>
      </w:r>
      <w:r>
        <w:rPr>
          <w:rFonts w:ascii="Verdana" w:hAnsi="Verdana"/>
          <w:spacing w:val="-8"/>
          <w:sz w:val="18"/>
        </w:rPr>
        <w:t xml:space="preserve"> </w:t>
      </w:r>
      <w:r>
        <w:rPr>
          <w:rFonts w:ascii="Verdana" w:hAnsi="Verdana"/>
          <w:sz w:val="18"/>
        </w:rPr>
        <w:t>en:</w:t>
      </w:r>
      <w:r>
        <w:rPr>
          <w:rFonts w:ascii="Verdana" w:hAnsi="Verdana"/>
          <w:spacing w:val="-13"/>
          <w:sz w:val="18"/>
        </w:rPr>
        <w:t xml:space="preserve"> </w:t>
      </w:r>
      <w:r>
        <w:rPr>
          <w:rFonts w:ascii="Verdana" w:hAnsi="Verdana"/>
          <w:sz w:val="18"/>
        </w:rPr>
        <w:t>Tribunales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Administrativos-Antioquia- Secretaría General-Avisos a las comunidades.</w:t>
      </w:r>
    </w:p>
    <w:p w14:paraId="1897602A" w14:textId="77777777" w:rsidR="00C37079" w:rsidRDefault="00C37079">
      <w:pPr>
        <w:pStyle w:val="Textoindependiente"/>
        <w:spacing w:before="132"/>
        <w:rPr>
          <w:rFonts w:ascii="Verdana"/>
          <w:sz w:val="18"/>
        </w:rPr>
      </w:pPr>
    </w:p>
    <w:p w14:paraId="0250F96A" w14:textId="77777777" w:rsidR="00C37079" w:rsidRDefault="00A91C7F">
      <w:pPr>
        <w:pStyle w:val="Textoindependiente"/>
        <w:ind w:left="119" w:right="6736"/>
        <w:rPr>
          <w:rFonts w:ascii="Courier New" w:hAnsi="Courier New"/>
        </w:rPr>
      </w:pPr>
      <w:r>
        <w:rPr>
          <w:rFonts w:ascii="Courier New" w:hAnsi="Courier New"/>
        </w:rPr>
        <w:t>Paulina Vel</w:t>
      </w:r>
      <w:r>
        <w:rPr>
          <w:rFonts w:ascii="Verdana" w:hAnsi="Verdana"/>
        </w:rPr>
        <w:t>á</w:t>
      </w:r>
      <w:r>
        <w:rPr>
          <w:rFonts w:ascii="Courier New" w:hAnsi="Courier New"/>
        </w:rPr>
        <w:t xml:space="preserve">squez </w:t>
      </w:r>
      <w:r>
        <w:rPr>
          <w:rFonts w:ascii="Courier New" w:hAnsi="Courier New"/>
          <w:spacing w:val="-4"/>
        </w:rPr>
        <w:t>Escribiente</w:t>
      </w:r>
      <w:r>
        <w:rPr>
          <w:rFonts w:ascii="Courier New" w:hAnsi="Courier New"/>
          <w:spacing w:val="-18"/>
        </w:rPr>
        <w:t xml:space="preserve"> </w:t>
      </w:r>
      <w:r>
        <w:rPr>
          <w:rFonts w:ascii="Courier New" w:hAnsi="Courier New"/>
          <w:spacing w:val="-4"/>
        </w:rPr>
        <w:t>Despacho</w:t>
      </w:r>
      <w:r>
        <w:rPr>
          <w:rFonts w:ascii="Courier New" w:hAnsi="Courier New"/>
          <w:spacing w:val="-16"/>
        </w:rPr>
        <w:t xml:space="preserve"> </w:t>
      </w:r>
      <w:r>
        <w:rPr>
          <w:rFonts w:ascii="Courier New" w:hAnsi="Courier New"/>
          <w:spacing w:val="-4"/>
        </w:rPr>
        <w:t>19</w:t>
      </w:r>
    </w:p>
    <w:sectPr w:rsidR="00C37079" w:rsidSect="00FD721B">
      <w:headerReference w:type="default" r:id="rId8"/>
      <w:footerReference w:type="default" r:id="rId9"/>
      <w:type w:val="continuous"/>
      <w:pgSz w:w="12240" w:h="20160"/>
      <w:pgMar w:top="1700" w:right="116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DA168" w14:textId="77777777" w:rsidR="003665CF" w:rsidRDefault="003665CF">
      <w:r>
        <w:separator/>
      </w:r>
    </w:p>
  </w:endnote>
  <w:endnote w:type="continuationSeparator" w:id="0">
    <w:p w14:paraId="24D77621" w14:textId="77777777" w:rsidR="003665CF" w:rsidRDefault="0036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44122" w14:textId="77777777" w:rsidR="00C37079" w:rsidRDefault="00A91C7F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C43ECF3" wp14:editId="44E5F8EC">
              <wp:simplePos x="0" y="0"/>
              <wp:positionH relativeFrom="page">
                <wp:posOffset>311298</wp:posOffset>
              </wp:positionH>
              <wp:positionV relativeFrom="page">
                <wp:posOffset>9753756</wp:posOffset>
              </wp:positionV>
              <wp:extent cx="3933190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D4D8E4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</w:rPr>
                            <w:t>https://</w:t>
                          </w:r>
                          <w:hyperlink r:id="rId1">
                            <w:r>
                              <w:rPr>
                                <w:rFonts w:ascii="Arial MT"/>
                                <w:spacing w:val="-2"/>
                              </w:rPr>
                              <w:t>www.ramajudicial.gov.co/web/secretaria-tribunal-administrativo-de-antioquia/411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ECF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4.5pt;margin-top:768pt;width:309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" filled="f" stroked="f">
              <v:path arrowok="t"/>
              <v:textbox inset="0,0,0,0">
                <w:txbxContent>
                  <w:p w14:paraId="74D4D8E4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2"/>
                      </w:rPr>
                      <w:t>https://</w:t>
                    </w:r>
                    <w:hyperlink r:id="rId2">
                      <w:r>
                        <w:rPr>
                          <w:rFonts w:ascii="Arial MT"/>
                          <w:spacing w:val="-2"/>
                        </w:rPr>
                        <w:t>www.ramajudicial.gov.co/web/secretaria-tribunal-administrativo-de-antioquia/411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58B5CFC" wp14:editId="0E7B14EE">
              <wp:simplePos x="0" y="0"/>
              <wp:positionH relativeFrom="page">
                <wp:posOffset>7156102</wp:posOffset>
              </wp:positionH>
              <wp:positionV relativeFrom="page">
                <wp:posOffset>9753756</wp:posOffset>
              </wp:positionV>
              <wp:extent cx="305435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54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75374" w14:textId="26865DE7" w:rsidR="00C37079" w:rsidRDefault="00A91C7F">
                          <w:pPr>
                            <w:pStyle w:val="Textoindependiente"/>
                            <w:spacing w:before="14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fldChar w:fldCharType="separate"/>
                          </w:r>
                          <w:r w:rsidR="00BE4634">
                            <w:rPr>
                              <w:rFonts w:ascii="Arial MT"/>
                              <w:noProof/>
                              <w:spacing w:val="-2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/15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8B5CFC" id="Textbox 7" o:spid="_x0000_s1029" type="#_x0000_t202" style="position:absolute;margin-left:563.45pt;margin-top:768pt;width:24.0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" filled="f" stroked="f">
              <v:path arrowok="t"/>
              <v:textbox inset="0,0,0,0">
                <w:txbxContent>
                  <w:p w14:paraId="00175374" w14:textId="26865DE7" w:rsidR="00C37079" w:rsidRDefault="00A91C7F">
                    <w:pPr>
                      <w:pStyle w:val="Textoindependiente"/>
                      <w:spacing w:before="14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2"/>
                      </w:rPr>
                      <w:fldChar w:fldCharType="begin"/>
                    </w:r>
                    <w:r>
                      <w:rPr>
                        <w:rFonts w:ascii="Arial MT"/>
                        <w:spacing w:val="-2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2"/>
                      </w:rPr>
                      <w:fldChar w:fldCharType="separate"/>
                    </w:r>
                    <w:r w:rsidR="00BE4634">
                      <w:rPr>
                        <w:rFonts w:ascii="Arial MT"/>
                        <w:noProof/>
                        <w:spacing w:val="-2"/>
                      </w:rPr>
                      <w:t>1</w:t>
                    </w:r>
                    <w:r>
                      <w:rPr>
                        <w:rFonts w:ascii="Arial MT"/>
                        <w:spacing w:val="-2"/>
                      </w:rPr>
                      <w:fldChar w:fldCharType="end"/>
                    </w:r>
                    <w:r>
                      <w:rPr>
                        <w:rFonts w:ascii="Arial MT"/>
                        <w:spacing w:val="-2"/>
                      </w:rPr>
                      <w:t>/15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B5CA" w14:textId="77777777" w:rsidR="003665CF" w:rsidRDefault="003665CF">
      <w:r>
        <w:separator/>
      </w:r>
    </w:p>
  </w:footnote>
  <w:footnote w:type="continuationSeparator" w:id="0">
    <w:p w14:paraId="3582C383" w14:textId="77777777" w:rsidR="003665CF" w:rsidRDefault="0036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79F66" w14:textId="77777777" w:rsidR="00C37079" w:rsidRDefault="00A91C7F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4F91066" wp14:editId="71F708B2">
              <wp:simplePos x="0" y="0"/>
              <wp:positionH relativeFrom="page">
                <wp:posOffset>311298</wp:posOffset>
              </wp:positionH>
              <wp:positionV relativeFrom="page">
                <wp:posOffset>171606</wp:posOffset>
              </wp:positionV>
              <wp:extent cx="6750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50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AC73B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19/2/24,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17:14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F9106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4.5pt;margin-top:13.5pt;width:53.1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" filled="f" stroked="f">
              <v:path arrowok="t"/>
              <v:textbox inset="0,0,0,0">
                <w:txbxContent>
                  <w:p w14:paraId="156AC73B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19/2/24,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17:14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D15873B" wp14:editId="2DF1B1EF">
              <wp:simplePos x="0" y="0"/>
              <wp:positionH relativeFrom="page">
                <wp:posOffset>3919190</wp:posOffset>
              </wp:positionH>
              <wp:positionV relativeFrom="page">
                <wp:posOffset>171606</wp:posOffset>
              </wp:positionV>
              <wp:extent cx="97980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7383F8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2024</w:t>
                          </w:r>
                          <w:r>
                            <w:rPr>
                              <w:rFonts w:ascii="Arial MT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-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Rama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Judicial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15873B" id="Textbox 5" o:spid="_x0000_s1027" type="#_x0000_t202" style="position:absolute;margin-left:308.6pt;margin-top:13.5pt;width:77.1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" filled="f" stroked="f">
              <v:path arrowok="t"/>
              <v:textbox inset="0,0,0,0">
                <w:txbxContent>
                  <w:p w14:paraId="457383F8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2024</w:t>
                    </w:r>
                    <w:r>
                      <w:rPr>
                        <w:rFonts w:ascii="Arial MT"/>
                        <w:spacing w:val="-3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-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Rama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Judicial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79"/>
    <w:rsid w:val="003665CF"/>
    <w:rsid w:val="00787315"/>
    <w:rsid w:val="00A45FD6"/>
    <w:rsid w:val="00A91C7F"/>
    <w:rsid w:val="00BE4634"/>
    <w:rsid w:val="00C37079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6469"/>
  <w15:docId w15:val="{886AA1EF-FE69-4E68-AD05-C73B7F5B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Roboto" w:eastAsia="Roboto" w:hAnsi="Roboto" w:cs="Roboto"/>
      <w:lang w:val="es-ES"/>
    </w:rPr>
  </w:style>
  <w:style w:type="paragraph" w:styleId="Ttulo1">
    <w:name w:val="heading 1"/>
    <w:basedOn w:val="Normal"/>
    <w:uiPriority w:val="9"/>
    <w:qFormat/>
    <w:pPr>
      <w:spacing w:before="118"/>
      <w:ind w:right="1914"/>
      <w:outlineLvl w:val="0"/>
    </w:pPr>
    <w:rPr>
      <w:b/>
      <w:bCs/>
      <w:sz w:val="16"/>
      <w:szCs w:val="16"/>
    </w:rPr>
  </w:style>
  <w:style w:type="paragraph" w:styleId="Ttulo2">
    <w:name w:val="heading 2"/>
    <w:basedOn w:val="Normal"/>
    <w:uiPriority w:val="9"/>
    <w:unhideWhenUsed/>
    <w:qFormat/>
    <w:pPr>
      <w:ind w:left="493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1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web/secretaria-tribunal-administrativo-de-antioquia/411" TargetMode="External"/><Relationship Id="rId1" Type="http://schemas.openxmlformats.org/officeDocument/2006/relationships/hyperlink" Target="http://www.ramajudicial.gov.co/web/secretaria-tribunal-administrativo-de-antioquia/4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Paulina Velásquez Álvarez</cp:lastModifiedBy>
  <cp:revision>2</cp:revision>
  <cp:lastPrinted>2024-02-27T15:05:00Z</cp:lastPrinted>
  <dcterms:created xsi:type="dcterms:W3CDTF">2024-02-27T15:21:00Z</dcterms:created>
  <dcterms:modified xsi:type="dcterms:W3CDTF">2024-02-27T15:21:00Z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2024-02-26T00:00:00Z</vt:filetime>
  </property>
  <property fmtid="{D5CDD505-2E9C-101B-9397-08002B2CF9AE}" pid="3" name="Producer">
    <vt:lpwstr>iLovePDF</vt:lpwstr>
  </property>
</Properties>
</file>